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021" w:rsidRPr="00CE0021" w:rsidRDefault="00CE0021" w:rsidP="00CE0021">
      <w:pPr>
        <w:autoSpaceDE w:val="0"/>
        <w:autoSpaceDN w:val="0"/>
        <w:adjustRightInd w:val="0"/>
        <w:spacing w:after="0" w:line="240" w:lineRule="auto"/>
        <w:ind w:firstLine="426"/>
        <w:contextualSpacing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E00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Приложение № 2 </w:t>
      </w:r>
    </w:p>
    <w:p w:rsidR="00CE0021" w:rsidRPr="00CE0021" w:rsidRDefault="00CE0021" w:rsidP="00CE0021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E00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 документации об аукционе</w:t>
      </w:r>
    </w:p>
    <w:p w:rsidR="00CE0021" w:rsidRDefault="00CE0021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021" w:rsidRDefault="00CE0021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021" w:rsidRDefault="00CE0021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2B92" w:rsidRPr="007D2B92" w:rsidRDefault="007D2B92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ДОГОВОРА АРЕНДЫ (Лот № 1)</w:t>
      </w:r>
    </w:p>
    <w:p w:rsidR="007D2B92" w:rsidRPr="007D2B92" w:rsidRDefault="00A05E55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нежилого помещения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Default="008349A6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Копейск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___________</w:t>
      </w:r>
    </w:p>
    <w:p w:rsidR="008349A6" w:rsidRDefault="008349A6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9A6" w:rsidRPr="007D2B92" w:rsidRDefault="008349A6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по имуществу и земельным отношениям администрации Копейского городского округа Челябинской области, далее «Управление» в лице начальника управления Бурковой Жанны Андреевны, действующего на основании Положения об управлении по имуществу и земельным отношениям администрации Копейского городского округа Челябинской области, утвержденного Собранием депутатов Копейского городского округа Челябинской области от 29.01.2020 № 822-МО, распоряжения администрации Копейского городского округа Челябинской области от 30.10.2020 </w:t>
      </w:r>
      <w:r w:rsidR="0083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626-р, именуемое в дальнейшем «Арендодатель», с одной стороны, </w:t>
      </w:r>
    </w:p>
    <w:p w:rsidR="007D2B92" w:rsidRPr="007D2B92" w:rsidRDefault="008349A6" w:rsidP="007D2B92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___________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         в лице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________________________, действующего на основании 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_______, именуемое в дальнейшем «Арендатор», с другой стороны, на основании протокола от __</w:t>
      </w:r>
      <w:r w:rsidR="006C7D6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6C7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6C7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 заседания комиссии по проведению торгов (конкурсов, аукционов) на право заключения договоров аренды, договоров безвозмездного пользования муниципального имущества Копейского городского округа Челябинской области (кроме земельных участков), заключили настоящий договор о нижеследующем: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Предмет договора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1A26A7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Арендодатель обязуется передать во временное польз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ование Арендатору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находящееся в муниципальной собственности, </w:t>
      </w:r>
      <w:r w:rsidR="008349A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подтверждается выпиской из 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диного государственного реестра недвижимости об основных характеристиках и зарегистрированных правах на объект недвижимости, удостоверяющей проведенную </w:t>
      </w:r>
      <w:r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государственную регистрацию прав, выданной Управлением Федеральной службы государственной регистрации, кадастра и картографии по Челябинской области. Вид, но</w:t>
      </w:r>
      <w:r w:rsid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мер: собственность, 74-74-30/901/2014</w:t>
      </w:r>
      <w:r w:rsidR="00B7798B"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>59</w:t>
      </w:r>
      <w:r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дата государственной регистрации </w:t>
      </w:r>
      <w:r w:rsidR="000B08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права: 25.09.2014</w:t>
      </w:r>
      <w:r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A2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D2B92" w:rsidRPr="001A26A7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  <w:r w:rsidRPr="001A26A7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 xml:space="preserve">1.2. Нежилое </w:t>
      </w:r>
      <w:r w:rsidR="00A05E55" w:rsidRPr="001A2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помещение</w:t>
      </w:r>
      <w:r w:rsidR="00306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подвал</w:t>
      </w:r>
      <w:r w:rsidRPr="001A2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кадастровым номером</w:t>
      </w:r>
      <w:r w:rsidR="0068404E" w:rsidRPr="001A2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8404E" w:rsidRPr="0089349C">
        <w:rPr>
          <w:rFonts w:ascii="Times New Roman" w:hAnsi="Times New Roman" w:cs="Times New Roman"/>
          <w:color w:val="292C2F"/>
          <w:sz w:val="24"/>
          <w:szCs w:val="24"/>
          <w:shd w:val="clear" w:color="auto" w:fill="F8F8F8"/>
        </w:rPr>
        <w:t>74:30:0102033:1597</w:t>
      </w:r>
      <w:r w:rsidRPr="008934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1A2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общей площадью </w:t>
      </w:r>
      <w:r w:rsidR="001A26A7" w:rsidRPr="001A2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104,6</w:t>
      </w:r>
      <w:r w:rsidRPr="001A2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кв. метров, расположенное по адресу: Россия, Ч</w:t>
      </w:r>
      <w:r w:rsidR="00A05E55" w:rsidRPr="001A2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елябинская обл., </w:t>
      </w:r>
      <w:r w:rsidR="000B08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</w:t>
      </w:r>
      <w:r w:rsidR="00A05E55" w:rsidRPr="001A2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Копейск,</w:t>
      </w:r>
      <w:r w:rsidR="00434BC1" w:rsidRPr="001A2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A26A7" w:rsidRPr="001A2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="00887E69" w:rsidRPr="001A2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</w:t>
      </w:r>
      <w:r w:rsidR="001A26A7" w:rsidRPr="001A2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обеды</w:t>
      </w:r>
      <w:r w:rsidR="00E660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д. 3</w:t>
      </w:r>
      <w:r w:rsidR="001A26A7" w:rsidRPr="001A2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1A26A7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 xml:space="preserve"> (Приложение №1 к настоящему договору).</w:t>
      </w:r>
    </w:p>
    <w:p w:rsidR="007D2B92" w:rsidRPr="001A26A7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Назначение – нежилое</w:t>
      </w:r>
      <w:r w:rsidRPr="001A26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Целевое исп</w:t>
      </w:r>
      <w:r w:rsidR="00887E69" w:rsidRPr="001A26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ользование – многофункциональное</w:t>
      </w:r>
      <w:r w:rsidRPr="001A26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D2B92" w:rsidRPr="001A26A7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</w:p>
    <w:p w:rsidR="007D2B92" w:rsidRPr="001A26A7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A05E55"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передачи нежилого помещения</w:t>
      </w:r>
    </w:p>
    <w:p w:rsidR="007D2B92" w:rsidRPr="001A26A7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Арендодатель в течение 10 дней после подписания настоящего дог</w:t>
      </w:r>
      <w:r w:rsidR="00A05E55"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овора передает Арендатору помещение</w:t>
      </w:r>
      <w:r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акту приема-</w:t>
      </w:r>
      <w:r w:rsidRPr="001A26A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передачи. (Приложение № 2</w:t>
      </w:r>
      <w:r w:rsidRPr="00434BC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 настоящему договору).</w:t>
      </w:r>
    </w:p>
    <w:p w:rsidR="007D2B92" w:rsidRPr="007D2B92" w:rsidRDefault="00A05E55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Помещение</w:t>
      </w:r>
      <w:r w:rsidR="007D2B92"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быть передано в состоянии, соответствующем характеристикам, указанным в акте приема-</w:t>
      </w:r>
      <w:r w:rsidR="007D2B92" w:rsidRPr="00434BC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передачи арендатору</w:t>
      </w:r>
      <w:r w:rsidR="007D2B92" w:rsidRPr="007D2B92">
        <w:rPr>
          <w:rFonts w:ascii="Times New Roman" w:eastAsia="Times New Roman" w:hAnsi="Times New Roman" w:cs="Times New Roman"/>
          <w:iCs/>
          <w:color w:val="434343"/>
          <w:sz w:val="24"/>
          <w:szCs w:val="24"/>
          <w:lang w:eastAsia="ru-RU"/>
        </w:rPr>
        <w:t>.</w:t>
      </w:r>
    </w:p>
    <w:p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 Права и обязанности сторон </w:t>
      </w:r>
    </w:p>
    <w:p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numPr>
          <w:ilvl w:val="1"/>
          <w:numId w:val="1"/>
        </w:numPr>
        <w:tabs>
          <w:tab w:val="num" w:pos="540"/>
          <w:tab w:val="num" w:pos="792"/>
        </w:tabs>
        <w:spacing w:after="0" w:line="240" w:lineRule="auto"/>
        <w:ind w:left="792" w:hanging="7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 вправе: 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 контролировать соблюдение Арендатором условий настоящего договора;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беспрепятственно посещать пе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реданное в аренду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реализации контрольных функций;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иные полномочия собственника, не ограниченные условиями настоящего договора.</w:t>
      </w:r>
    </w:p>
    <w:p w:rsidR="007D2B92" w:rsidRPr="007D2B92" w:rsidRDefault="007D2B92" w:rsidP="007D2B92">
      <w:pPr>
        <w:numPr>
          <w:ilvl w:val="1"/>
          <w:numId w:val="1"/>
        </w:numPr>
        <w:tabs>
          <w:tab w:val="num" w:pos="792"/>
        </w:tabs>
        <w:spacing w:after="0" w:line="240" w:lineRule="auto"/>
        <w:ind w:left="792" w:hanging="7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Арендодатель обязан: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-пе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редать Арендатору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порядке, установленном в разделе 2 настоящего договора;</w:t>
      </w:r>
    </w:p>
    <w:p w:rsidR="007D2B92" w:rsidRPr="007D2B92" w:rsidRDefault="007D2B92" w:rsidP="007D2B92">
      <w:pPr>
        <w:numPr>
          <w:ilvl w:val="1"/>
          <w:numId w:val="1"/>
        </w:numPr>
        <w:tabs>
          <w:tab w:val="num" w:pos="792"/>
        </w:tabs>
        <w:spacing w:after="0" w:line="240" w:lineRule="auto"/>
        <w:ind w:left="792" w:hanging="7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вправе: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потребовать от Арендодателя надлежащего выполнения принятых на себя обязанностей по настоящему договору;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беспрепятственно пользоваться предоставлен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ему в аренду нежилым помещением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D2B92" w:rsidRPr="007D2B92" w:rsidRDefault="007D2B92" w:rsidP="007D2B92">
      <w:pPr>
        <w:numPr>
          <w:ilvl w:val="1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обязан: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зовать арендуемое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исключительно в целях, предусмотренных п. 1.3. настоящего договора, изменение це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левого назначения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не допускается;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содер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жать арендованное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технически исправном и пригодном для эксплуатации состоянии;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заключить с эксплуатационными организациями договоры на электро-, водо-, газо-, теплоснабжение, водоотведение (при наличии соответствующего инженерного оборудования), вывоз ТБО, техническое облуживание, на участие в расходах по содержанию и ремонту мест общего пользования домостроения и представить копии этих договоров Арендодателю;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полном объеме и в установленные настоящим договором сроки независимо от результатов своей хозяйственной деятельности вносить арендную плату, а также своевременно оплачивать коммуналь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платежи за арендуемое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допускать ухудшения состояния арендуемого Объекта. Своевременно и за свой счет производить текущий ремонт и капитальный ремонт арендуемого объекта, а также нести расходы по коммунальным платежам и содержанию имущества;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своими силами и средствами проводить профилактическое обслуживание текущий ремонт и капитальный ремонт инженерно-технических коммуникаций в 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арендуемом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и;</w:t>
      </w:r>
    </w:p>
    <w:p w:rsidR="007D2B92" w:rsidRPr="007D2B92" w:rsidRDefault="007D2B92" w:rsidP="007D2B9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производить перепланировку, переоборудование, реконстр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укцию арендуемого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я, в том числе проложение скрытых и открытых проводок и коммуникаций, прорубку дополнительных оконных и дверных проемов, оборудование отдельного в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хода в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е без предварительного письменного разрешения Арендодателя и последующего согласования проекта такого переоборудования в установленном законом порядке;</w:t>
      </w:r>
    </w:p>
    <w:p w:rsidR="007D2B92" w:rsidRPr="007D2B92" w:rsidRDefault="007D2B92" w:rsidP="007D2B9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перепланировки, переоборудован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ия, реконструкции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я, самостоятельно нести расходы по изготовлению технической документации (техпаспо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рта, техплана) на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Передать Арендодателю оригиналы изготовленной технической документа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на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пяти дней с даты их изготовления;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аварий,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произошедших в арендуемом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и, безоговорочно принимать меры по устранению их последствий;</w:t>
      </w:r>
    </w:p>
    <w:p w:rsidR="007D2B92" w:rsidRPr="007D2B92" w:rsidRDefault="007D2B92" w:rsidP="007D2B92">
      <w:pPr>
        <w:tabs>
          <w:tab w:val="left" w:pos="18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возникновения форс-мажорных обстоятельств незамедлительно известить Арендодателя с представлением доказательств;</w:t>
      </w:r>
    </w:p>
    <w:p w:rsidR="007D2B92" w:rsidRPr="007D2B92" w:rsidRDefault="007D2B92" w:rsidP="007D2B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противопожарные, технические, санитарные и иные требования, предъявля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емые к пользованию нежилым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ем;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-обеспечива</w:t>
      </w:r>
      <w:r w:rsidR="00A05E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ть пожарную безопасность в помещени</w:t>
      </w: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и, самостоятельно получать всю необходимую разрешительную документацию и согласования в органах Госпожнадзора, нести полную ответственность перед указанными органами в случае несоблюдения правил противопожарной безопасности;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-содержать в исправном состоянии системы и средства противопожарной защиты, включая первичные средства тушения пожаров;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-соблюдать требования пожарной безопасности, отвечать за соблюдение своими сотрудниками, а также посетителями указанных норм и правил;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обеспечивать беспрепятст</w:t>
      </w:r>
      <w:r w:rsidR="00A05E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венный доступ в арендуемое помещени</w:t>
      </w: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 должностным лицам пожарной охраны при осуществлении ими служебных обязанностей;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обеспечить представителям Арендодателя, а также управомоченных государственных и муниципальных органов с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вободный доступ в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осуществления контроля, выполнения аварийных, ремонтных и других работ;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досрочном раст</w:t>
      </w:r>
      <w:r w:rsidR="00A26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оржении договора аренды за 30 дней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 уведомить Арендодателя;</w:t>
      </w:r>
    </w:p>
    <w:p w:rsid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истечении срока действия настоящего договора, его досрочном расторжении или выбытии по другим причинам Арендато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р должен привести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надлежащий вид в технически исправном состоянии и пригодном для дальнейшей эксплуатации за свой счет, вернуть Арендодателю объект по акту приема-передачи, передать Арендодателю безвозмездно все неотделимые улучшения, связанн</w:t>
      </w:r>
      <w:r w:rsidR="00B36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ые с ремонтом, рассчитаться по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 предусмотренным договором платежам.</w:t>
      </w:r>
    </w:p>
    <w:p w:rsidR="008349A6" w:rsidRPr="007D2B92" w:rsidRDefault="008349A6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Срок действия договора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Настоящий договор действует с ________по ___________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Срок аренды 5 (пять) лет.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5.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Арендная плата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Арендатор уплачивает Арендодателю ежемесячно без учета НДС, коммунальных и иных текущих платежей арендную плату за пр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едоставленное ему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_________ (______________) рублей согласно протоколу от _______№ ___ заседания комиссии по проведению торгов (конкурсов, аукционов) на право заключения договоров аренды, договоров безвозмездного пользования муниципального имущества Копейского городского округа Челябинской области (кроме земельных участков).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За указанное в разделе 1 на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стоящего договора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Арендатор обязан вносить арендную плату (которая полностью является доходом местного бюджета) до 1-го числа месяца</w:t>
      </w:r>
      <w:r w:rsidR="008349A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за отчетным, путем перечисления суммы (без учета НДС) на следующие реквизиты:</w:t>
      </w:r>
    </w:p>
    <w:tbl>
      <w:tblPr>
        <w:tblW w:w="11557" w:type="dxa"/>
        <w:tblLook w:val="04A0" w:firstRow="1" w:lastRow="0" w:firstColumn="1" w:lastColumn="0" w:noHBand="0" w:noVBand="1"/>
      </w:tblPr>
      <w:tblGrid>
        <w:gridCol w:w="108"/>
        <w:gridCol w:w="1843"/>
        <w:gridCol w:w="108"/>
        <w:gridCol w:w="1276"/>
        <w:gridCol w:w="6838"/>
        <w:gridCol w:w="108"/>
        <w:gridCol w:w="1276"/>
      </w:tblGrid>
      <w:tr w:rsidR="007D2B92" w:rsidRPr="007D2B92" w:rsidTr="00D5043C">
        <w:trPr>
          <w:gridAfter w:val="2"/>
          <w:wAfter w:w="1384" w:type="dxa"/>
        </w:trPr>
        <w:tc>
          <w:tcPr>
            <w:tcW w:w="1951" w:type="dxa"/>
            <w:gridSpan w:val="2"/>
          </w:tcPr>
          <w:p w:rsidR="007D2B92" w:rsidRPr="007D2B92" w:rsidRDefault="007D2B92" w:rsidP="007D2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Получатель</w:t>
            </w:r>
          </w:p>
          <w:p w:rsidR="007D2B92" w:rsidRPr="007D2B92" w:rsidRDefault="007D2B92" w:rsidP="007D2B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УФК по Челябинской области (получатель платежа –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управление по имуществу и земельным отношениям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администрации Копейского городского округа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Челябинской области), л/с 04693033960</w:t>
            </w:r>
          </w:p>
        </w:tc>
      </w:tr>
      <w:tr w:rsidR="007D2B92" w:rsidRPr="007D2B92" w:rsidTr="00D5043C">
        <w:trPr>
          <w:gridBefore w:val="1"/>
          <w:wBefore w:w="108" w:type="dxa"/>
          <w:trHeight w:val="557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Банк получателя средств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ОТДЕЛЕНИЕ ЧЕЛЯБИНСК БАНКА РОССИИ// УФК по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Челябинской области г. Челябинск</w:t>
            </w: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Единый казначейский счет 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Номер казначейского счета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40102810645370000062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03100643000000016900</w:t>
            </w: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БИК ТОФК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017501500</w:t>
            </w: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ИНН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7411003610</w:t>
            </w:r>
          </w:p>
        </w:tc>
      </w:tr>
      <w:tr w:rsidR="007D2B92" w:rsidRPr="007D2B92" w:rsidTr="00D5043C">
        <w:trPr>
          <w:gridBefore w:val="1"/>
          <w:wBefore w:w="108" w:type="dxa"/>
          <w:trHeight w:val="121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КПП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743001001</w:t>
            </w: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ОКТМО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75728000</w:t>
            </w:r>
          </w:p>
        </w:tc>
      </w:tr>
      <w:tr w:rsidR="007D2B92" w:rsidRPr="007D2B92" w:rsidTr="00D5043C">
        <w:trPr>
          <w:gridBefore w:val="1"/>
          <w:gridAfter w:val="1"/>
          <w:wBefore w:w="108" w:type="dxa"/>
          <w:wAfter w:w="1276" w:type="dxa"/>
        </w:trPr>
        <w:tc>
          <w:tcPr>
            <w:tcW w:w="1951" w:type="dxa"/>
            <w:gridSpan w:val="2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206 111 050 74 04 0000 120</w:t>
            </w:r>
          </w:p>
        </w:tc>
      </w:tr>
      <w:tr w:rsidR="007D2B92" w:rsidRPr="007D2B92" w:rsidTr="00D5043C">
        <w:trPr>
          <w:gridBefore w:val="1"/>
          <w:gridAfter w:val="1"/>
          <w:wBefore w:w="108" w:type="dxa"/>
          <w:wAfter w:w="1276" w:type="dxa"/>
        </w:trPr>
        <w:tc>
          <w:tcPr>
            <w:tcW w:w="1951" w:type="dxa"/>
            <w:gridSpan w:val="2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платежа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</w:tr>
      <w:tr w:rsidR="007D2B92" w:rsidRPr="007D2B92" w:rsidTr="00D5043C">
        <w:trPr>
          <w:gridAfter w:val="2"/>
          <w:wAfter w:w="1384" w:type="dxa"/>
        </w:trPr>
        <w:tc>
          <w:tcPr>
            <w:tcW w:w="1951" w:type="dxa"/>
            <w:gridSpan w:val="2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Датой оплаты Арендатором указанных платежей считается фактическое поступление денежных средств на указанный счет.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В соответствии с п. 3 ст. 161 Налогового кодекса РФ арендатор самостоятельно исчисляет и перечисляет НДС по месту регистрации, который рассчитывается по утвержденной ставке налога на установленную в договор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 аренды плату за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D2B92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5.5</w:t>
      </w:r>
      <w:r w:rsidR="007D2B92"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Величина арендной платы не может быть пересмотрена сторонами в сторону уменьшения</w:t>
      </w:r>
      <w:r w:rsidR="007D2B92" w:rsidRPr="007D2B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</w:t>
      </w:r>
      <w:r w:rsidR="007D2B92"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всего срока его действия.</w:t>
      </w:r>
    </w:p>
    <w:p w:rsid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5.6</w:t>
      </w:r>
      <w:r w:rsidR="007D2B92"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Сумма задатка для участия в аукционе </w:t>
      </w:r>
      <w:r w:rsidR="007D2B92" w:rsidRPr="007D2B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размере </w:t>
      </w:r>
      <w:r w:rsidR="00FD1B55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 w:rsidR="006144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1B55">
        <w:rPr>
          <w:rFonts w:ascii="Times New Roman" w:eastAsia="Times New Roman" w:hAnsi="Times New Roman" w:cs="Times New Roman"/>
          <w:sz w:val="24"/>
          <w:szCs w:val="24"/>
          <w:lang w:eastAsia="ru-RU"/>
        </w:rPr>
        <w:t>200</w:t>
      </w:r>
      <w:r w:rsidR="006144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1B55">
        <w:rPr>
          <w:rFonts w:ascii="Times New Roman" w:eastAsia="Times New Roman" w:hAnsi="Times New Roman" w:cs="Times New Roman"/>
          <w:sz w:val="24"/>
          <w:szCs w:val="24"/>
          <w:lang w:eastAsia="ru-RU"/>
        </w:rPr>
        <w:t>(тридцать одна тысяча двести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руб.  </w:t>
      </w:r>
      <w:r w:rsidR="007D2B92"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без учета НДС, внесенная </w:t>
      </w:r>
      <w:r w:rsidR="007D2B92" w:rsidRPr="007D2B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«Арендатором» на счет «Арендодателя» для участия в аукционе, засчитывается в счет оплаты за арендуемое имущество.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Действие непреодолимой силы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6.1.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договора, в результате событий чрезвычайного характера, наступление которых сторона, не исполнившая обязательство полностью или частично, не могла ни предвидеть, ни предотвратить разумными мерами.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При наступлении указанных в пункте обстоятельств, сторона по настоящему договору, для которой создалась невозможность исполнения ее обязательств по договору, должна в кратчайший срок известить о них в письменной форме другую сторону с приложением соответствующих подтверждающих документов.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   Ответственность сторон и порядок разрешения споров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За неисполнение или ненадлежащее исполнение обязательств по настоящему договору стороны несут ответственность в соответствии с гражданским законодательством, действующим на территории Российской Федерации.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В случае невнесения арендной платы в сроки, установленные в настоящем договоре, арендатор уплачивает Арендодателю пени в размере 1/300 от текущей ставки рефинансирования ЦБ РФ от суммы долга за каждый день просрочки.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Все споры и разногласия, которые могут возникнуть из настоящего договора, стороны будут стремиться разрешить путем переговоров. В случае если указанные споры и разногласия не могут быть решены путем переговоров, они подлежат разрешению в соответствии с действующим законодательством в судебном порядке.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 Расторжение договора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Арендодатель вправе отказаться от исполнения обязательств по настоящему договору и незамедлительно расторгнуть настоящий договор досрочно в одностороннем (внесудебном) порядке с письменным уведомлением Арендатора о расторжении настоящего договора в следующих случаях: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однократного нарушения Арендатором своих обязательств по договору;</w:t>
      </w:r>
    </w:p>
    <w:p w:rsidR="007D2B92" w:rsidRPr="007D2B92" w:rsidRDefault="00A05E55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использовании помещения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в соответствии с целями, определенными в пункте 1.3. настоящего договора, а также при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предоставлении Арендатором помещени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иным лицам, в том числ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при передаче Арендатором помещени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либо его части в субаренду;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проведении переобору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дования или перепланировки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либо его частей без письменного согласования с Арендодателем;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нарушении правил пожарной безопасности;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иных случаях, предусмотренных законодательством Российской Федерации.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При расторжении Арендодателем настоящего договора в одностороннем порядке Арендодатель направляет Арендатору письменное уведомление об отказе от исполнения (расторжении) договора с указанием причины такого 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тказа и сроке освобождения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Арендатором. При этом Арендатор обязан не позднее указанной в ув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едомлении даты возвратить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порядке, установленном п.3.4. настоящего договора.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8.3. Настоящий договор подлежит досрочному расторжению в случае ликвидации и иного вида прекращения деятельности Арендатора, невыполнении Арендатором обязательств по настоящему договору.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Настоящий договор может быть расторгнут досрочно по соглашению Сторон.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8.5. По требованию Арендодателя настоящий договор может быть расторгнут: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принятия Арендодателем решения об отчуждении имущества в установленном порядке;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случае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возникновения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необходимости использования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муниципальных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нужд,</w:t>
      </w:r>
      <w:r w:rsidR="00A2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Арендодатель за 30 дней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направляет Арендатору письменное уведомление о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необходимости использования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муниципальных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нужд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использо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вании Арендатором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не по назначению;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существенном ух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удшении состояния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по вине Арендатора;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неуплате Арендатором арендной платы более двух раз подряд по истечении установленного договором срока платежа;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нарушении иных условий договора.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8.6. По требованию Арендатора настоящий договор может быть расторгнут: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не предоставле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нии Арендодателем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в срок, установленный договором;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возникновении событий или других юридических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фактов, приведших нежилое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е в непригодное для эксплуатации состояние помимо воли Арендатора.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8.7. Сторона, решившая расторгнуть настоящий договор, должна направить письменное уведомление о намерении расторгнуть настоящий договор другой стороне </w:t>
      </w:r>
      <w:r w:rsidR="00A2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позднее, чем за 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30 (тридцать) дней до предполагаемого дня расторжения настоящего договора.</w:t>
      </w:r>
    </w:p>
    <w:p w:rsid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8.8. Окончание срока действия настоящего договора не освобождает Арендатора от ответственности за его нарушение, а также от обязанности по исполнению невыполненных условий договора.</w:t>
      </w:r>
    </w:p>
    <w:p w:rsidR="00F0596F" w:rsidRPr="007D2B92" w:rsidRDefault="00F0596F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 Заключительные положения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A05E55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9.1. Нежилое помещение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переданное в аренду, не может быть предметом залога и на него не может быть обращено взыскание кредиторов Арендатора.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Предоставление в субаренду муниципального имущества, а также передача соответствующих прав третьим лицам не допускается.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Если какое - либо из положений настоящего договора в связи с изменением законодательства становятся недействительным, это не затрагивает действительности остальных его положений. В случае необходимости стороны договорятся о замене недействительного положения положением, позволяющим достичь сходного результата.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9.4. Все приложения являются неотъемлемой частью настоящего договора.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9.5. Стороны обязаны извещать друг друга об изменении своих юридических адресов, номеров телефонов, телефаксов, телексов не позднее 5 (пяти) дней со дня их изменения.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9.6. В случаях, не предусмотренных настоящим договором, применяются правила, установленные гражданским законодательством, действующим на территории РФ.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9.7. Настоящий договор подлежит государственной регистрации в управлении Федеральной службы государственной регистрации, кадастра и картографии по Челябинской области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9.8.</w:t>
      </w:r>
      <w:r w:rsidR="00297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Настоящий договор составлен в 2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-х экземплярах на русском яз</w:t>
      </w:r>
      <w:r w:rsidR="00CD6126">
        <w:rPr>
          <w:rFonts w:ascii="Times New Roman" w:eastAsia="Times New Roman" w:hAnsi="Times New Roman" w:cs="Times New Roman"/>
          <w:sz w:val="24"/>
          <w:szCs w:val="24"/>
          <w:lang w:eastAsia="ru-RU"/>
        </w:rPr>
        <w:t>ыке. Все экземпляры идентичны 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одинаковую силу.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10. Адреса и реквизиты сторон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Арендодатель:                                                         Арендатор: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по имуществу и земельным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отношениям администрации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Копейского городского округа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Челябинской области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ИНН 7411003610                                                    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 7-49-16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_____________/Ж.А. Буркова /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Приложение №1 к настоящему </w:t>
      </w:r>
      <w:r w:rsidR="006750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750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договору </w:t>
      </w:r>
    </w:p>
    <w:p w:rsidR="007D2B92" w:rsidRPr="007D2B92" w:rsidRDefault="007D2B92" w:rsidP="007D2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F26EC5" w:rsidP="007D2B92">
      <w:pPr>
        <w:shd w:val="clear" w:color="auto" w:fill="FFFFFF"/>
        <w:tabs>
          <w:tab w:val="left" w:pos="18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70162D50" wp14:editId="2D7C751B">
            <wp:extent cx="4848225" cy="54959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549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066F6" w:rsidRDefault="007528DA" w:rsidP="003066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26A7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 xml:space="preserve">Нежилое </w:t>
      </w:r>
      <w:r w:rsidRPr="001A2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помещение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подвал</w:t>
      </w:r>
      <w:r w:rsidRPr="001A2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кадастровым номером </w:t>
      </w:r>
      <w:r w:rsidRPr="0089349C">
        <w:rPr>
          <w:rFonts w:ascii="Times New Roman" w:hAnsi="Times New Roman" w:cs="Times New Roman"/>
          <w:color w:val="292C2F"/>
          <w:sz w:val="24"/>
          <w:szCs w:val="24"/>
          <w:shd w:val="clear" w:color="auto" w:fill="F8F8F8"/>
        </w:rPr>
        <w:t>74:30:0102033:1597</w:t>
      </w:r>
      <w:r w:rsidRPr="008934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3066F6" w:rsidRDefault="007528DA" w:rsidP="003066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2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общей площадью 104,6 кв. метров, расположенное по адресу:</w:t>
      </w:r>
    </w:p>
    <w:p w:rsidR="007D2B92" w:rsidRPr="003066F6" w:rsidRDefault="007528DA" w:rsidP="003066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2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Россия, Челябинская обл., г. Копейск, пр. Победы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д. 3</w:t>
      </w:r>
      <w:r w:rsidRPr="001A2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</w:p>
    <w:p w:rsidR="007D2B92" w:rsidRDefault="007D2B92" w:rsidP="003066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6F6" w:rsidRPr="007D2B92" w:rsidRDefault="003066F6" w:rsidP="003066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Арендодатель:                                                         Арендатор:                                                                                                            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по имуществу и земельным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отношениям администрации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Копейского городского округа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Челябинской области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ИНН 7411003610                                                    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т. 7-49-16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_____________/Ж.А. Буркова/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                                                                             </w:t>
      </w:r>
    </w:p>
    <w:p w:rsidR="00675049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Приложение №2 </w:t>
      </w:r>
    </w:p>
    <w:p w:rsidR="007D2B92" w:rsidRPr="007D2B92" w:rsidRDefault="00675049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</w:t>
      </w:r>
    </w:p>
    <w:p w:rsidR="007D2B92" w:rsidRPr="007D2B92" w:rsidRDefault="007D2B92" w:rsidP="007D2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Arial" w:eastAsia="Times New Roman" w:hAnsi="Arial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Arial" w:eastAsia="Times New Roman" w:hAnsi="Arial" w:cs="Times New Roman"/>
          <w:sz w:val="24"/>
          <w:szCs w:val="24"/>
          <w:lang w:eastAsia="ru-RU"/>
        </w:rPr>
        <w:t xml:space="preserve">                                            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приема-передачи помещения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арендатору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Копейск                                                                                                                                   _________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F0596F" w:rsidRDefault="007D2B92" w:rsidP="007D2B9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по имуществу и земельным отношениям администрации Копейского городского округа Челябинской области, далее «Управление», в лице начальника управления Бурковой Жанны Андреевны, действующего на основании Положения об управлении по имуществу и земельным отношениям администрации Копейского городского округа Челябинской области, утвержденного Собранием депутатов Копейского городского округа Челябинской области от 29.01.2020 № 822-МО, распоряжения администрации Копейского городского округа Челябинской области от 30.10.2020 </w:t>
      </w:r>
      <w:r w:rsidR="00F0596F"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№ 626-р, именуемый в дальнейшем «Арендодатель», с одной стороны,</w:t>
      </w:r>
    </w:p>
    <w:p w:rsidR="007D2B92" w:rsidRPr="00F0596F" w:rsidRDefault="007D2B92" w:rsidP="007D2B9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и_____________________________________________________</w:t>
      </w:r>
      <w:r w:rsidR="00D82F08"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7D2B92" w:rsidRPr="00F0596F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лице____</w:t>
      </w:r>
      <w:r w:rsidR="00D82F08"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_________________________________________, действующего на основании ___________________</w:t>
      </w:r>
      <w:r w:rsidR="00D82F08"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___, именуемый в дальнейшем «Арендатор», с другой стороны, </w:t>
      </w:r>
    </w:p>
    <w:p w:rsidR="00E660B5" w:rsidRPr="00F0596F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составили настоящий Акт о том, что Арендодатель передал, а Арендатор принял в аренду </w:t>
      </w:r>
      <w:r w:rsidR="00E660B5"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нежилое </w:t>
      </w:r>
      <w:r w:rsidR="003066F6"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помещение - подвал</w:t>
      </w:r>
      <w:r w:rsidR="00E660B5"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кадастровым номером </w:t>
      </w:r>
      <w:r w:rsidR="00E660B5" w:rsidRPr="00F0596F">
        <w:rPr>
          <w:rFonts w:ascii="Times New Roman" w:hAnsi="Times New Roman" w:cs="Times New Roman"/>
          <w:sz w:val="24"/>
          <w:szCs w:val="24"/>
          <w:shd w:val="clear" w:color="auto" w:fill="F8F8F8"/>
        </w:rPr>
        <w:t>74:30:0102033:1597</w:t>
      </w:r>
      <w:r w:rsidR="00E660B5"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общей площадью 104,6 кв. метров, расположенное по адресу: Россия, Челябинская обл.,</w:t>
      </w:r>
      <w:r w:rsid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E660B5"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Копейск, пр. Победы, д. 34.</w:t>
      </w:r>
    </w:p>
    <w:p w:rsidR="007D2B92" w:rsidRPr="00F0596F" w:rsidRDefault="007D2B92" w:rsidP="007D2B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техн</w:t>
      </w:r>
      <w:r w:rsidR="00A05E55"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ическое состояние нежилого помещени</w:t>
      </w:r>
      <w:r w:rsidR="0089349C">
        <w:rPr>
          <w:rFonts w:ascii="Times New Roman" w:eastAsia="Times New Roman" w:hAnsi="Times New Roman" w:cs="Times New Roman"/>
          <w:sz w:val="24"/>
          <w:szCs w:val="24"/>
          <w:lang w:eastAsia="ru-RU"/>
        </w:rPr>
        <w:t>я – требуется текущий и капитальный</w:t>
      </w:r>
      <w:r w:rsidR="00B97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r w:rsidR="00B9736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ремонт</w:t>
      </w:r>
      <w:bookmarkEnd w:id="0"/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D2B92" w:rsidRPr="00F0596F" w:rsidRDefault="007D2B92" w:rsidP="007D2B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с техни</w:t>
      </w:r>
      <w:r w:rsidR="00A05E55"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ческим состоянием нежилого помещени</w:t>
      </w: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я ознакомлен. Прет</w:t>
      </w:r>
      <w:r w:rsidR="00A05E55"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ензий к состоянию нежилого помещени</w:t>
      </w: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я Арендатор не имеет.</w:t>
      </w:r>
    </w:p>
    <w:p w:rsidR="007D2B92" w:rsidRPr="00F0596F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Арендодатель:                                                         Арендатор:                                                                                                            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по имуществу и земельным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отношениям администрации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Копейского городского округа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Челябинской области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ИНН 7411003610                                                    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т. 7-49-16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_____________/Ж.А. Буркова/                            </w:t>
      </w:r>
    </w:p>
    <w:p w:rsidR="00FA6B1C" w:rsidRDefault="00FA6B1C"/>
    <w:sectPr w:rsidR="00FA6B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7E1D" w:rsidRDefault="00907E1D" w:rsidP="00CE0021">
      <w:pPr>
        <w:spacing w:after="0" w:line="240" w:lineRule="auto"/>
      </w:pPr>
      <w:r>
        <w:separator/>
      </w:r>
    </w:p>
  </w:endnote>
  <w:endnote w:type="continuationSeparator" w:id="0">
    <w:p w:rsidR="00907E1D" w:rsidRDefault="00907E1D" w:rsidP="00CE0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7E1D" w:rsidRDefault="00907E1D" w:rsidP="00CE0021">
      <w:pPr>
        <w:spacing w:after="0" w:line="240" w:lineRule="auto"/>
      </w:pPr>
      <w:r>
        <w:separator/>
      </w:r>
    </w:p>
  </w:footnote>
  <w:footnote w:type="continuationSeparator" w:id="0">
    <w:p w:rsidR="00907E1D" w:rsidRDefault="00907E1D" w:rsidP="00CE00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73041B"/>
    <w:multiLevelType w:val="multilevel"/>
    <w:tmpl w:val="268C44E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411"/>
    <w:rsid w:val="0008185A"/>
    <w:rsid w:val="000856C6"/>
    <w:rsid w:val="000B0848"/>
    <w:rsid w:val="00177B48"/>
    <w:rsid w:val="001A26A7"/>
    <w:rsid w:val="0029738F"/>
    <w:rsid w:val="002A6B76"/>
    <w:rsid w:val="002F3704"/>
    <w:rsid w:val="003066F6"/>
    <w:rsid w:val="003E4CED"/>
    <w:rsid w:val="00402447"/>
    <w:rsid w:val="00434BC1"/>
    <w:rsid w:val="004D7693"/>
    <w:rsid w:val="005B3935"/>
    <w:rsid w:val="005F7967"/>
    <w:rsid w:val="006144CD"/>
    <w:rsid w:val="00675049"/>
    <w:rsid w:val="0068404E"/>
    <w:rsid w:val="006C7D6D"/>
    <w:rsid w:val="007528DA"/>
    <w:rsid w:val="00796BCD"/>
    <w:rsid w:val="007D2B92"/>
    <w:rsid w:val="008349A6"/>
    <w:rsid w:val="00887E69"/>
    <w:rsid w:val="0089349C"/>
    <w:rsid w:val="00907E1D"/>
    <w:rsid w:val="00A05E55"/>
    <w:rsid w:val="00A26C9F"/>
    <w:rsid w:val="00AB4C90"/>
    <w:rsid w:val="00B363E4"/>
    <w:rsid w:val="00B7798B"/>
    <w:rsid w:val="00B97363"/>
    <w:rsid w:val="00C72A8F"/>
    <w:rsid w:val="00CD6126"/>
    <w:rsid w:val="00CE0021"/>
    <w:rsid w:val="00D01E80"/>
    <w:rsid w:val="00D360EF"/>
    <w:rsid w:val="00D82F08"/>
    <w:rsid w:val="00D9715A"/>
    <w:rsid w:val="00E660B5"/>
    <w:rsid w:val="00EE5411"/>
    <w:rsid w:val="00F0596F"/>
    <w:rsid w:val="00F26EC5"/>
    <w:rsid w:val="00F35709"/>
    <w:rsid w:val="00F73D10"/>
    <w:rsid w:val="00FA6B1C"/>
    <w:rsid w:val="00FD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A5D477-FADA-4FBB-8B9C-587E6929B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0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0021"/>
  </w:style>
  <w:style w:type="paragraph" w:styleId="a5">
    <w:name w:val="footer"/>
    <w:basedOn w:val="a"/>
    <w:link w:val="a6"/>
    <w:uiPriority w:val="99"/>
    <w:unhideWhenUsed/>
    <w:rsid w:val="00CE0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0021"/>
  </w:style>
  <w:style w:type="paragraph" w:styleId="a7">
    <w:name w:val="Balloon Text"/>
    <w:basedOn w:val="a"/>
    <w:link w:val="a8"/>
    <w:uiPriority w:val="99"/>
    <w:semiHidden/>
    <w:unhideWhenUsed/>
    <w:rsid w:val="005B39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39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8</Pages>
  <Words>2974</Words>
  <Characters>16954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Крюкова</dc:creator>
  <cp:keywords/>
  <dc:description/>
  <cp:lastModifiedBy>Надежда Крюкова</cp:lastModifiedBy>
  <cp:revision>34</cp:revision>
  <cp:lastPrinted>2022-06-29T07:44:00Z</cp:lastPrinted>
  <dcterms:created xsi:type="dcterms:W3CDTF">2022-06-01T08:43:00Z</dcterms:created>
  <dcterms:modified xsi:type="dcterms:W3CDTF">2022-11-01T09:30:00Z</dcterms:modified>
</cp:coreProperties>
</file>